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BF790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bookmarkEnd w:id="0"/>
    </w:p>
    <w:p w14:paraId="0AEB8016">
      <w:pPr>
        <w:spacing w:line="360" w:lineRule="auto"/>
        <w:jc w:val="center"/>
        <w:rPr>
          <w:rFonts w:hint="eastAsia" w:ascii="Arial" w:hAnsi="Arial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江西科技师范大学2025年高层次人才招聘岗位表</w:t>
      </w:r>
    </w:p>
    <w:tbl>
      <w:tblPr>
        <w:tblStyle w:val="2"/>
        <w:tblW w:w="10098" w:type="dxa"/>
        <w:tblInd w:w="-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600"/>
        <w:gridCol w:w="988"/>
        <w:gridCol w:w="1313"/>
        <w:gridCol w:w="2650"/>
        <w:gridCol w:w="963"/>
        <w:gridCol w:w="1791"/>
      </w:tblGrid>
      <w:tr w14:paraId="0A189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1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4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6B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岗位类型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89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所需学科专业及代码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7A2BD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人数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9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联系人及联系方式</w:t>
            </w:r>
          </w:p>
        </w:tc>
      </w:tr>
      <w:tr w14:paraId="5C931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9A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4F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A1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70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文学类（05）、教育学类（04）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陈绪平(18942345166)</w:t>
            </w:r>
          </w:p>
        </w:tc>
      </w:tr>
      <w:tr w14:paraId="58DB8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E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2C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旅游与历史文化学院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6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04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D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教育学类（04）、历史学类（06）、管理学类（12）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7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黄军(13576982086)</w:t>
            </w:r>
          </w:p>
        </w:tc>
      </w:tr>
      <w:tr w14:paraId="63632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5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6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31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7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教育学类（04）、文学类（05）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D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A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吴昊(18770095915)</w:t>
            </w:r>
          </w:p>
        </w:tc>
      </w:tr>
      <w:tr w14:paraId="44CF2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9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经济管理与法学院(MBA教育中心)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F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经济学类（02）、管理学类（12）、法学类（03）、理学类（07）、工学类(08)、医学类（10）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9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徐自生(13970050325)</w:t>
            </w:r>
          </w:p>
        </w:tc>
      </w:tr>
      <w:tr w14:paraId="2267D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CC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A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数字化社会与地方文化发展研究中心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A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E0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历史学类（06）、管理学类（12）、文学类（05）、哲学类（01）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CB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习罡华(15970665541)</w:t>
            </w:r>
          </w:p>
        </w:tc>
      </w:tr>
      <w:tr w14:paraId="19265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6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3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中国共产党建军精神研究院（八一精神研究中心）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4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5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2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法学类（03）、历史类（06）、军事学类（11）、管理学类（12）、哲学类（01）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F7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刘琳(15979015405)</w:t>
            </w:r>
          </w:p>
        </w:tc>
      </w:tr>
      <w:tr w14:paraId="66D25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2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2A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教育学部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C1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教辅岗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D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C8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法学类（03）、历史学类（06）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6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王婕(18679197027)</w:t>
            </w:r>
          </w:p>
        </w:tc>
      </w:tr>
      <w:tr w14:paraId="76778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06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2C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D5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2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0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教育学类（04）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9A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72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易安雯(18970908251)</w:t>
            </w:r>
          </w:p>
        </w:tc>
      </w:tr>
      <w:tr w14:paraId="0628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9C8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FEE8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E7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7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7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教育学类（04）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8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6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0ACE4C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7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7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8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8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91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法学类（03）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0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99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李建强(17770065319)</w:t>
            </w:r>
          </w:p>
        </w:tc>
      </w:tr>
      <w:tr w14:paraId="3A1F9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7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AB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0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D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艺术学类（13）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A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吴子键(13507000172)</w:t>
            </w:r>
          </w:p>
        </w:tc>
      </w:tr>
      <w:tr w14:paraId="0FDF8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C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4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9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7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艺术学类（13）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0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郭紫峰(18970933789)</w:t>
            </w:r>
          </w:p>
        </w:tc>
      </w:tr>
      <w:tr w14:paraId="4DAE8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AA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72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体育与健康学院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9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D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8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教育学类（04）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0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D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邓艺华(13970943602)</w:t>
            </w:r>
          </w:p>
        </w:tc>
      </w:tr>
      <w:tr w14:paraId="28F9A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89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数学科学学院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E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43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3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理学类（07）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48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肖迎迎(15279104700)</w:t>
            </w:r>
          </w:p>
        </w:tc>
      </w:tr>
      <w:tr w14:paraId="224BC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8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24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51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6E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理学类（07）、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工学类（08）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C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5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罗强(13576918019)</w:t>
            </w:r>
          </w:p>
        </w:tc>
      </w:tr>
      <w:tr w14:paraId="49AD4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A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D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智能制造学院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1A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2F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B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工学类（08）、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（07）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、管理学类（12）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4C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4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刘思行(18807919113)</w:t>
            </w:r>
          </w:p>
        </w:tc>
      </w:tr>
      <w:tr w14:paraId="18EFB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70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D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3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理学类（07）、工学类（08）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49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范丛斌(13970838196)</w:t>
            </w:r>
          </w:p>
        </w:tc>
      </w:tr>
      <w:tr w14:paraId="25C5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09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21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0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E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7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工学类（08）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B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C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吴浪(13870874168)</w:t>
            </w:r>
          </w:p>
        </w:tc>
      </w:tr>
      <w:tr w14:paraId="4FE2F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03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5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8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C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理学类（07）、工学类（08）、医学类（10）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9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E8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黄建华(13979174889)</w:t>
            </w:r>
          </w:p>
        </w:tc>
      </w:tr>
      <w:tr w14:paraId="2CD82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1D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31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58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DF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2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医学类（10）、理学类（07）、工学类（08）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B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陈振华(13767154425)</w:t>
            </w:r>
          </w:p>
        </w:tc>
      </w:tr>
      <w:tr w14:paraId="07DCF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B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材料与能源学院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3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专任教师岗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6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1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工学类（08）、理学类（07）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7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9D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杨干兰(13576025649)</w:t>
            </w:r>
          </w:p>
        </w:tc>
      </w:tr>
      <w:tr w14:paraId="59A2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66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有机功能分子研究所、有机功能分子江西省重点实验室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6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理学类（07）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B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FB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胡韬(15079061026)</w:t>
            </w:r>
          </w:p>
        </w:tc>
      </w:tr>
      <w:tr w14:paraId="5AC1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85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先进电子材料与器件江西省重点实验室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D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40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工学类（08）、理学类（07）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6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4F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黄振(13970981619)</w:t>
            </w:r>
          </w:p>
        </w:tc>
      </w:tr>
      <w:tr w14:paraId="23C8D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B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药物分子设计与评价江西省重点实验室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7E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2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6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理学类（07）、工学类（08）、医学类(10)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聂存鹏(15273179049)</w:t>
            </w:r>
          </w:p>
        </w:tc>
      </w:tr>
      <w:tr w14:paraId="1E0F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94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8E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柔性电子创新研究院、柔性电子江西省重点实验室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4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科研为主岗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53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工学类（08）、理学类（07）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A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杨汉珺(18600961719)</w:t>
            </w:r>
          </w:p>
        </w:tc>
      </w:tr>
      <w:tr w14:paraId="2C970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E5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28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教育技术与信息中心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4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教辅岗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09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4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工学类（08）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9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1B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曾夏玲(15879175768)</w:t>
            </w:r>
          </w:p>
        </w:tc>
      </w:tr>
      <w:tr w14:paraId="09732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0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4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资产与实验室管理处(分析测试中心)</w:t>
            </w:r>
          </w:p>
        </w:tc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6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教辅岗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2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03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理学类（07）、医学类（10）、工学类（08）、农学类（09）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65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6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龙传南(18379147903)</w:t>
            </w:r>
          </w:p>
        </w:tc>
      </w:tr>
    </w:tbl>
    <w:p w14:paraId="71CB8E36">
      <w:pPr>
        <w:pStyle w:val="4"/>
        <w:shd w:val="clear" w:color="auto" w:fill="FFFFFF"/>
        <w:spacing w:before="0" w:beforeAutospacing="0" w:after="0" w:afterAutospacing="0" w:line="400" w:lineRule="exact"/>
        <w:jc w:val="right"/>
        <w:rPr>
          <w:rFonts w:hint="eastAsia"/>
          <w:color w:val="auto"/>
          <w:highlight w:val="none"/>
        </w:rPr>
      </w:pPr>
    </w:p>
    <w:p w14:paraId="2109AC55">
      <w:pPr>
        <w:pStyle w:val="4"/>
        <w:shd w:val="clear" w:color="auto" w:fill="FFFFFF"/>
        <w:spacing w:before="0" w:beforeAutospacing="0" w:after="0" w:afterAutospacing="0" w:line="400" w:lineRule="exact"/>
        <w:jc w:val="right"/>
        <w:rPr>
          <w:rFonts w:hint="eastAsia"/>
          <w:color w:val="auto"/>
          <w:highlight w:val="none"/>
        </w:rPr>
      </w:pPr>
    </w:p>
    <w:p w14:paraId="5D35F81D"/>
    <w:sectPr>
      <w:pgSz w:w="11906" w:h="16838"/>
      <w:pgMar w:top="1440" w:right="1020" w:bottom="144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C255A"/>
    <w:rsid w:val="6B7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2025-03-06T06:52:00Z</dcterms:created>
  <dc:creator>懵</dc:creator>
  <cp:lastModifiedBy>懵</cp:lastModifiedBy>
  <dcterms:modified xsi:type="dcterms:W3CDTF">2025-03-06T06:53:28Z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2B92BEBA704D4E708B387BA1C73C781B_11</vt:lpwstr>
  </property>
  <property fmtid="{D5CDD505-2E9C-101B-9397-08002B2CF9AE}" pid="4" name="KSOTemplateDocerSaveRecord">
    <vt:lpwstr>eyJoZGlkIjoiYjcwZTE5NTFhNTIwZWNjYjRkMjAzM2NiYmFiNzFjNWQiLCJ1c2VySWQiOiI2NDg4MDE1NDMifQ==</vt:lpwstr>
  </property>
</Properties>
</file>