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bCs/>
          <w:color w:val="auto"/>
          <w:sz w:val="44"/>
          <w:szCs w:val="44"/>
        </w:rPr>
      </w:pPr>
      <w:bookmarkStart w:id="0" w:name="_GoBack"/>
      <w:bookmarkEnd w:id="0"/>
      <w:r>
        <w:rPr>
          <w:rFonts w:hint="eastAsia" w:ascii="黑体" w:hAnsi="黑体" w:eastAsia="黑体" w:cs="黑体"/>
          <w:b/>
          <w:bCs/>
          <w:color w:val="auto"/>
          <w:sz w:val="44"/>
          <w:szCs w:val="44"/>
        </w:rPr>
        <w:t>江西科技师范大学</w:t>
      </w:r>
    </w:p>
    <w:p>
      <w:pPr>
        <w:jc w:val="center"/>
        <w:rPr>
          <w:rFonts w:hint="eastAsia" w:ascii="黑体" w:hAnsi="黑体" w:eastAsia="黑体" w:cs="黑体"/>
          <w:color w:val="auto"/>
          <w:sz w:val="36"/>
          <w:szCs w:val="36"/>
        </w:rPr>
      </w:pPr>
      <w:r>
        <w:rPr>
          <w:rFonts w:hint="eastAsia" w:ascii="黑体" w:hAnsi="黑体" w:eastAsia="黑体" w:cs="黑体"/>
          <w:b/>
          <w:bCs/>
          <w:color w:val="auto"/>
          <w:sz w:val="44"/>
          <w:szCs w:val="44"/>
        </w:rPr>
        <w:t>校聘教授、副教授管理暂行办法（</w:t>
      </w:r>
      <w:r>
        <w:rPr>
          <w:rFonts w:hint="eastAsia" w:ascii="黑体" w:hAnsi="黑体" w:eastAsia="黑体" w:cs="黑体"/>
          <w:b/>
          <w:bCs/>
          <w:color w:val="auto"/>
          <w:sz w:val="44"/>
          <w:szCs w:val="44"/>
          <w:lang w:eastAsia="zh-CN"/>
        </w:rPr>
        <w:t>修订稿</w:t>
      </w:r>
      <w:r>
        <w:rPr>
          <w:rFonts w:hint="eastAsia" w:ascii="黑体" w:hAnsi="黑体" w:eastAsia="黑体" w:cs="黑体"/>
          <w:b/>
          <w:bCs/>
          <w:color w:val="auto"/>
          <w:sz w:val="44"/>
          <w:szCs w:val="44"/>
        </w:rPr>
        <w:t>）</w:t>
      </w:r>
    </w:p>
    <w:p>
      <w:pPr>
        <w:rPr>
          <w:rFonts w:hint="eastAsia"/>
          <w:color w:val="auto"/>
        </w:rPr>
      </w:pPr>
    </w:p>
    <w:p>
      <w:pPr>
        <w:jc w:val="center"/>
        <w:rPr>
          <w:rFonts w:hint="eastAsia" w:ascii="仿宋" w:hAnsi="仿宋" w:eastAsia="仿宋" w:cs="仿宋"/>
          <w:b/>
          <w:bCs/>
          <w:color w:val="auto"/>
          <w:sz w:val="32"/>
          <w:szCs w:val="32"/>
        </w:rPr>
      </w:pPr>
      <w:r>
        <w:rPr>
          <w:rFonts w:hint="eastAsia" w:ascii="仿宋" w:hAnsi="仿宋" w:eastAsia="仿宋" w:cs="仿宋"/>
          <w:b/>
          <w:bCs/>
          <w:color w:val="auto"/>
          <w:sz w:val="32"/>
          <w:szCs w:val="32"/>
        </w:rPr>
        <w:t>第一章  总则</w:t>
      </w:r>
    </w:p>
    <w:p>
      <w:pPr>
        <w:rPr>
          <w:rFonts w:hint="eastAsia" w:ascii="仿宋" w:hAnsi="仿宋" w:eastAsia="仿宋" w:cs="仿宋"/>
          <w:color w:val="auto"/>
          <w:sz w:val="32"/>
          <w:szCs w:val="32"/>
        </w:rPr>
      </w:pPr>
      <w:r>
        <w:rPr>
          <w:rFonts w:hint="eastAsia" w:ascii="仿宋" w:hAnsi="仿宋" w:eastAsia="仿宋" w:cs="仿宋"/>
          <w:color w:val="auto"/>
          <w:sz w:val="32"/>
          <w:szCs w:val="32"/>
        </w:rPr>
        <w:t>　</w:t>
      </w:r>
      <w:r>
        <w:rPr>
          <w:rFonts w:hint="eastAsia" w:ascii="仿宋" w:hAnsi="仿宋" w:eastAsia="仿宋" w:cs="仿宋"/>
          <w:b/>
          <w:bCs/>
          <w:color w:val="auto"/>
          <w:sz w:val="32"/>
          <w:szCs w:val="32"/>
        </w:rPr>
        <w:t>　第一条</w:t>
      </w:r>
      <w:r>
        <w:rPr>
          <w:rFonts w:hint="eastAsia" w:ascii="仿宋" w:hAnsi="仿宋" w:eastAsia="仿宋" w:cs="仿宋"/>
          <w:color w:val="auto"/>
          <w:sz w:val="32"/>
          <w:szCs w:val="32"/>
        </w:rPr>
        <w:t xml:space="preserve">  为深入实施人才强校战略，激励优秀拔尖人才脱颖而出，结合学校实际，特制订本办法。</w:t>
      </w:r>
    </w:p>
    <w:p>
      <w:pPr>
        <w:rPr>
          <w:rFonts w:hint="eastAsia" w:ascii="仿宋" w:hAnsi="仿宋" w:eastAsia="仿宋" w:cs="仿宋"/>
          <w:color w:val="auto"/>
          <w:sz w:val="32"/>
          <w:szCs w:val="32"/>
        </w:rPr>
      </w:pPr>
      <w:r>
        <w:rPr>
          <w:rFonts w:hint="eastAsia" w:ascii="仿宋" w:hAnsi="仿宋" w:eastAsia="仿宋" w:cs="仿宋"/>
          <w:color w:val="auto"/>
          <w:sz w:val="32"/>
          <w:szCs w:val="32"/>
        </w:rPr>
        <w:t>　　</w:t>
      </w:r>
      <w:r>
        <w:rPr>
          <w:rFonts w:hint="eastAsia" w:ascii="仿宋" w:hAnsi="仿宋" w:eastAsia="仿宋" w:cs="仿宋"/>
          <w:b/>
          <w:bCs/>
          <w:color w:val="auto"/>
          <w:sz w:val="32"/>
          <w:szCs w:val="32"/>
        </w:rPr>
        <w:t>第二条</w:t>
      </w:r>
      <w:r>
        <w:rPr>
          <w:rFonts w:hint="eastAsia" w:ascii="仿宋" w:hAnsi="仿宋" w:eastAsia="仿宋" w:cs="仿宋"/>
          <w:color w:val="auto"/>
          <w:sz w:val="32"/>
          <w:szCs w:val="32"/>
        </w:rPr>
        <w:t xml:space="preserve">  校聘教授、副教授的岗位设置和管理，坚持总量控制、择优选拔、绩效考核的原则，创造激励优秀人才成长的良好环境。</w:t>
      </w:r>
    </w:p>
    <w:p>
      <w:pPr>
        <w:jc w:val="center"/>
        <w:rPr>
          <w:rFonts w:hint="eastAsia" w:ascii="仿宋" w:hAnsi="仿宋" w:eastAsia="仿宋" w:cs="仿宋"/>
          <w:b/>
          <w:bCs/>
          <w:color w:val="auto"/>
          <w:sz w:val="32"/>
          <w:szCs w:val="32"/>
        </w:rPr>
      </w:pPr>
      <w:r>
        <w:rPr>
          <w:rFonts w:hint="eastAsia" w:ascii="仿宋" w:hAnsi="仿宋" w:eastAsia="仿宋" w:cs="仿宋"/>
          <w:b/>
          <w:bCs/>
          <w:color w:val="auto"/>
          <w:sz w:val="32"/>
          <w:szCs w:val="32"/>
        </w:rPr>
        <w:t>第二章  岗位设置</w:t>
      </w:r>
    </w:p>
    <w:p>
      <w:pPr>
        <w:ind w:firstLine="643" w:firstLineChars="200"/>
        <w:rPr>
          <w:rFonts w:hint="eastAsia" w:ascii="仿宋" w:hAnsi="仿宋" w:eastAsia="仿宋" w:cs="仿宋"/>
          <w:color w:val="auto"/>
          <w:sz w:val="32"/>
          <w:szCs w:val="32"/>
        </w:rPr>
      </w:pPr>
      <w:r>
        <w:rPr>
          <w:rFonts w:hint="eastAsia" w:ascii="仿宋" w:hAnsi="仿宋" w:eastAsia="仿宋" w:cs="仿宋"/>
          <w:b/>
          <w:bCs/>
          <w:color w:val="auto"/>
          <w:sz w:val="32"/>
          <w:szCs w:val="32"/>
        </w:rPr>
        <w:t>第三条</w:t>
      </w:r>
      <w:r>
        <w:rPr>
          <w:rFonts w:hint="eastAsia" w:ascii="仿宋" w:hAnsi="仿宋" w:eastAsia="仿宋" w:cs="仿宋"/>
          <w:color w:val="auto"/>
          <w:sz w:val="32"/>
          <w:szCs w:val="32"/>
        </w:rPr>
        <w:t xml:space="preserve">  学校根据人才队伍建设规划和学科发展规划，每年设置A、B、C三类校聘教授、副教授岗位：</w:t>
      </w:r>
    </w:p>
    <w:p>
      <w:pPr>
        <w:ind w:firstLine="642"/>
        <w:rPr>
          <w:rFonts w:hint="eastAsia" w:ascii="仿宋" w:hAnsi="仿宋" w:eastAsia="仿宋" w:cs="仿宋"/>
          <w:color w:val="auto"/>
          <w:sz w:val="32"/>
          <w:szCs w:val="32"/>
          <w:lang w:eastAsia="zh-CN"/>
        </w:rPr>
      </w:pPr>
      <w:r>
        <w:rPr>
          <w:rFonts w:hint="eastAsia" w:ascii="仿宋" w:hAnsi="仿宋" w:eastAsia="仿宋" w:cs="仿宋"/>
          <w:color w:val="auto"/>
          <w:sz w:val="32"/>
          <w:szCs w:val="32"/>
        </w:rPr>
        <w:t>一、A类岗位单独设置条件，鼓励在教学和科研领域取得突出成绩，有较大培养潜质的优秀教师申报；</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二、B类岗位由学校博士点建设学科推荐，鼓励在科研领域取得优异成绩，有较大发展潜力的优秀教师申报；</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三、C类岗位依据《江西科技师范大学教师系列专业技术资格条件》（赣科大发【2017】17号），在每年职称评审未能通过晋升人员中，按比例择优评审确定人选。</w:t>
      </w:r>
    </w:p>
    <w:p>
      <w:pPr>
        <w:ind w:firstLine="642"/>
        <w:rPr>
          <w:rFonts w:hint="eastAsia" w:ascii="仿宋" w:hAnsi="仿宋" w:eastAsia="仿宋" w:cs="仿宋"/>
          <w:color w:val="auto"/>
          <w:sz w:val="32"/>
          <w:szCs w:val="32"/>
        </w:rPr>
      </w:pPr>
      <w:r>
        <w:rPr>
          <w:rFonts w:hint="eastAsia" w:ascii="仿宋" w:hAnsi="仿宋" w:eastAsia="仿宋" w:cs="仿宋"/>
          <w:b/>
          <w:bCs/>
          <w:color w:val="auto"/>
          <w:sz w:val="32"/>
          <w:szCs w:val="32"/>
        </w:rPr>
        <w:t>第四条</w:t>
      </w:r>
      <w:r>
        <w:rPr>
          <w:rFonts w:hint="eastAsia" w:ascii="仿宋" w:hAnsi="仿宋" w:eastAsia="仿宋" w:cs="仿宋"/>
          <w:color w:val="auto"/>
          <w:sz w:val="32"/>
          <w:szCs w:val="32"/>
        </w:rPr>
        <w:t xml:space="preserve">  校聘教授、副教授分别聘任至专业技术四级岗、七级岗。</w:t>
      </w:r>
    </w:p>
    <w:p>
      <w:pPr>
        <w:ind w:firstLine="642"/>
        <w:rPr>
          <w:rFonts w:hint="eastAsia" w:ascii="仿宋" w:hAnsi="仿宋" w:eastAsia="仿宋" w:cs="仿宋"/>
          <w:color w:val="auto"/>
          <w:sz w:val="32"/>
          <w:szCs w:val="32"/>
          <w:lang w:eastAsia="zh-CN"/>
        </w:rPr>
      </w:pPr>
      <w:r>
        <w:rPr>
          <w:rFonts w:hint="eastAsia" w:ascii="仿宋" w:hAnsi="仿宋" w:eastAsia="仿宋" w:cs="仿宋"/>
          <w:b/>
          <w:bCs/>
          <w:color w:val="auto"/>
          <w:sz w:val="32"/>
          <w:szCs w:val="32"/>
          <w:lang w:eastAsia="zh-CN"/>
        </w:rPr>
        <w:t>第五条</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校聘教授、副教授</w:t>
      </w:r>
      <w:r>
        <w:rPr>
          <w:rFonts w:hint="eastAsia" w:ascii="仿宋" w:hAnsi="仿宋" w:eastAsia="仿宋" w:cs="仿宋"/>
          <w:color w:val="auto"/>
          <w:sz w:val="32"/>
          <w:szCs w:val="32"/>
          <w:lang w:eastAsia="zh-CN"/>
        </w:rPr>
        <w:t>实行逐级申报原则。</w:t>
      </w:r>
    </w:p>
    <w:p>
      <w:pPr>
        <w:ind w:firstLine="642"/>
        <w:rPr>
          <w:rFonts w:hint="eastAsia" w:ascii="仿宋" w:hAnsi="仿宋" w:eastAsia="仿宋" w:cs="仿宋"/>
          <w:color w:val="auto"/>
          <w:sz w:val="32"/>
          <w:szCs w:val="32"/>
        </w:rPr>
      </w:pPr>
      <w:r>
        <w:rPr>
          <w:rFonts w:hint="eastAsia" w:ascii="仿宋" w:hAnsi="仿宋" w:eastAsia="仿宋" w:cs="仿宋"/>
          <w:b/>
          <w:bCs/>
          <w:color w:val="auto"/>
          <w:sz w:val="32"/>
          <w:szCs w:val="32"/>
          <w:lang w:eastAsia="zh-CN"/>
        </w:rPr>
        <w:t>第六条</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受聘人员达到相应系列专业技术资格条件，可正常参加学校高教系列或其他相应系列高级专业技术资格评审。</w:t>
      </w:r>
    </w:p>
    <w:p>
      <w:pPr>
        <w:ind w:firstLine="642"/>
        <w:rPr>
          <w:rFonts w:hint="eastAsia" w:ascii="仿宋" w:hAnsi="仿宋" w:eastAsia="仿宋" w:cs="仿宋"/>
          <w:color w:val="auto"/>
          <w:sz w:val="32"/>
          <w:szCs w:val="32"/>
        </w:rPr>
      </w:pPr>
    </w:p>
    <w:p>
      <w:pPr>
        <w:jc w:val="center"/>
        <w:rPr>
          <w:rFonts w:hint="eastAsia" w:ascii="仿宋" w:hAnsi="仿宋" w:eastAsia="仿宋" w:cs="仿宋"/>
          <w:color w:val="auto"/>
          <w:sz w:val="32"/>
          <w:szCs w:val="32"/>
        </w:rPr>
      </w:pPr>
      <w:r>
        <w:rPr>
          <w:rFonts w:hint="eastAsia" w:ascii="仿宋" w:hAnsi="仿宋" w:eastAsia="仿宋" w:cs="仿宋"/>
          <w:b/>
          <w:bCs/>
          <w:color w:val="auto"/>
          <w:sz w:val="32"/>
          <w:szCs w:val="32"/>
        </w:rPr>
        <w:t>第三章  申报资格条件</w:t>
      </w:r>
    </w:p>
    <w:p>
      <w:pPr>
        <w:ind w:firstLine="643" w:firstLineChars="200"/>
        <w:rPr>
          <w:rFonts w:hint="eastAsia" w:ascii="仿宋" w:hAnsi="仿宋" w:eastAsia="仿宋" w:cs="仿宋"/>
          <w:color w:val="auto"/>
          <w:sz w:val="32"/>
          <w:szCs w:val="32"/>
        </w:rPr>
      </w:pPr>
      <w:r>
        <w:rPr>
          <w:rFonts w:hint="eastAsia" w:ascii="仿宋" w:hAnsi="仿宋" w:eastAsia="仿宋" w:cs="仿宋"/>
          <w:b/>
          <w:bCs/>
          <w:color w:val="auto"/>
          <w:sz w:val="32"/>
          <w:szCs w:val="32"/>
        </w:rPr>
        <w:t>第</w:t>
      </w:r>
      <w:r>
        <w:rPr>
          <w:rFonts w:hint="eastAsia" w:ascii="仿宋" w:hAnsi="仿宋" w:eastAsia="仿宋" w:cs="仿宋"/>
          <w:b/>
          <w:bCs/>
          <w:color w:val="auto"/>
          <w:sz w:val="32"/>
          <w:szCs w:val="32"/>
          <w:lang w:eastAsia="zh-CN"/>
        </w:rPr>
        <w:t>七</w:t>
      </w:r>
      <w:r>
        <w:rPr>
          <w:rFonts w:hint="eastAsia" w:ascii="仿宋" w:hAnsi="仿宋" w:eastAsia="仿宋" w:cs="仿宋"/>
          <w:b/>
          <w:bCs/>
          <w:color w:val="auto"/>
          <w:sz w:val="32"/>
          <w:szCs w:val="32"/>
        </w:rPr>
        <w:t>条</w:t>
      </w:r>
      <w:r>
        <w:rPr>
          <w:rFonts w:hint="eastAsia" w:ascii="仿宋" w:hAnsi="仿宋" w:eastAsia="仿宋" w:cs="仿宋"/>
          <w:color w:val="auto"/>
          <w:sz w:val="32"/>
          <w:szCs w:val="32"/>
        </w:rPr>
        <w:t xml:space="preserve">  A类岗位的申报资格条件</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 xml:space="preserve"> 一、A类岗位教授资格条件</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（一）爱岗敬业，遵守职业道德规范，具有强烈的事业心和协作精神，年度考核称职以上；</w:t>
      </w:r>
    </w:p>
    <w:p>
      <w:pPr>
        <w:ind w:firstLine="640" w:firstLineChars="200"/>
        <w:jc w:val="left"/>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（二）</w:t>
      </w:r>
      <w:r>
        <w:rPr>
          <w:rFonts w:hint="eastAsia" w:ascii="仿宋" w:hAnsi="仿宋" w:eastAsia="仿宋" w:cs="仿宋"/>
          <w:color w:val="auto"/>
          <w:sz w:val="32"/>
          <w:szCs w:val="32"/>
          <w:lang w:val="en-US" w:eastAsia="zh-CN"/>
        </w:rPr>
        <w:t>凡主持</w:t>
      </w:r>
      <w:r>
        <w:rPr>
          <w:rFonts w:hint="eastAsia" w:ascii="仿宋" w:hAnsi="仿宋" w:eastAsia="仿宋" w:cs="仿宋"/>
          <w:color w:val="auto"/>
          <w:sz w:val="32"/>
          <w:szCs w:val="32"/>
          <w:lang w:eastAsia="zh-CN"/>
        </w:rPr>
        <w:t>国家级科研项目者可直接校聘教授（不含视同于</w:t>
      </w:r>
      <w:r>
        <w:rPr>
          <w:rFonts w:hint="eastAsia" w:ascii="仿宋" w:hAnsi="仿宋" w:eastAsia="仿宋" w:cs="仿宋"/>
          <w:color w:val="auto"/>
          <w:sz w:val="32"/>
          <w:szCs w:val="32"/>
        </w:rPr>
        <w:t>国家级课题</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主持1项国家级</w:t>
      </w:r>
      <w:r>
        <w:rPr>
          <w:rFonts w:hint="eastAsia" w:ascii="仿宋" w:hAnsi="仿宋" w:eastAsia="仿宋" w:cs="仿宋"/>
          <w:color w:val="auto"/>
          <w:sz w:val="32"/>
          <w:szCs w:val="32"/>
          <w:lang w:eastAsia="zh-CN"/>
        </w:rPr>
        <w:t>科研项目</w:t>
      </w:r>
      <w:r>
        <w:rPr>
          <w:rFonts w:hint="eastAsia" w:ascii="仿宋" w:hAnsi="仿宋" w:eastAsia="仿宋" w:cs="仿宋"/>
          <w:color w:val="auto"/>
          <w:sz w:val="32"/>
          <w:szCs w:val="32"/>
          <w:lang w:val="en-US" w:eastAsia="zh-CN"/>
        </w:rPr>
        <w:t>受聘3年，主持2项国家级</w:t>
      </w:r>
      <w:r>
        <w:rPr>
          <w:rFonts w:hint="eastAsia" w:ascii="仿宋" w:hAnsi="仿宋" w:eastAsia="仿宋" w:cs="仿宋"/>
          <w:color w:val="auto"/>
          <w:sz w:val="32"/>
          <w:szCs w:val="32"/>
          <w:lang w:eastAsia="zh-CN"/>
        </w:rPr>
        <w:t>科研项目</w:t>
      </w:r>
      <w:r>
        <w:rPr>
          <w:rFonts w:hint="eastAsia" w:ascii="仿宋" w:hAnsi="仿宋" w:eastAsia="仿宋" w:cs="仿宋"/>
          <w:color w:val="auto"/>
          <w:sz w:val="32"/>
          <w:szCs w:val="32"/>
          <w:lang w:val="en-US" w:eastAsia="zh-CN"/>
        </w:rPr>
        <w:t>受聘6年，以此类推，起聘时间自申报校聘次年起。</w:t>
      </w:r>
    </w:p>
    <w:p>
      <w:pPr>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（三）其他申报人员需</w:t>
      </w:r>
      <w:r>
        <w:rPr>
          <w:rFonts w:hint="eastAsia" w:ascii="仿宋" w:hAnsi="仿宋" w:eastAsia="仿宋" w:cs="仿宋"/>
          <w:color w:val="auto"/>
          <w:sz w:val="32"/>
          <w:szCs w:val="32"/>
        </w:rPr>
        <w:t>具有副高级职称</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且受聘高教系列专业技术职务；</w:t>
      </w:r>
      <w:r>
        <w:rPr>
          <w:rFonts w:hint="eastAsia" w:ascii="仿宋" w:hAnsi="仿宋" w:eastAsia="仿宋" w:cs="仿宋"/>
          <w:color w:val="auto"/>
          <w:sz w:val="32"/>
          <w:szCs w:val="32"/>
        </w:rPr>
        <w:t>或获聘校聘副教授岗位满2年（留学回国人员回国3年内不作要求），近5年无教学差错事故发生且业绩条件符合下列条件之一者，可申报校聘教授岗位：</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 符合Ⅰ类条件一项；</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 符合Ⅱ类条件两项或Ⅱ、Ⅲ类条件各一项；</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 符合Ⅲ类条件三项。</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（三）Ⅰ类条件：</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1．理工类教师在Science、Nature、Cell等刊物或影响因子 15以上SCI 期刊发表论文1篇；人文社科类教师在国外人文社会科学核心期刊总览中标记了*号的期刊或《中国社会科学》上发表论文；</w:t>
      </w:r>
    </w:p>
    <w:p>
      <w:pPr>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2. </w:t>
      </w:r>
      <w:r>
        <w:rPr>
          <w:rFonts w:hint="eastAsia" w:ascii="仿宋" w:hAnsi="仿宋" w:eastAsia="仿宋" w:cs="仿宋"/>
          <w:color w:val="auto"/>
          <w:sz w:val="32"/>
          <w:szCs w:val="32"/>
        </w:rPr>
        <w:t>主持</w:t>
      </w:r>
      <w:r>
        <w:rPr>
          <w:rFonts w:hint="eastAsia" w:ascii="仿宋" w:hAnsi="仿宋" w:eastAsia="仿宋" w:cs="仿宋"/>
          <w:color w:val="auto"/>
          <w:sz w:val="32"/>
          <w:szCs w:val="32"/>
          <w:lang w:val="en-US" w:eastAsia="zh-CN"/>
        </w:rPr>
        <w:t>视同</w:t>
      </w:r>
      <w:r>
        <w:rPr>
          <w:rFonts w:hint="eastAsia" w:ascii="仿宋" w:hAnsi="仿宋" w:eastAsia="仿宋" w:cs="仿宋"/>
          <w:color w:val="auto"/>
          <w:sz w:val="32"/>
          <w:szCs w:val="32"/>
        </w:rPr>
        <w:t>国家级课题2项；</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．在产学研或服务地方经济方面成绩突出，累计主持横向科研项目经费文科达100万，理科达200万；</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．教学、科研获下列奖项之一：</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（1）获国家科学技术奖（含自然科学奖、技术发明奖、科技进步奖，下同）、国家优秀教学成果奖（排名前二）；</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（2）获国家社科基金项目优秀成果奖、教育部高校科学研究优秀成果奖、省部级科学技术二等及以上奖励、省社会科学优秀成果或教学成果一等奖（均排名第一）。</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（四）Ⅱ类条件：</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1．主持1项</w:t>
      </w:r>
      <w:r>
        <w:rPr>
          <w:rFonts w:hint="eastAsia" w:ascii="仿宋" w:hAnsi="仿宋" w:eastAsia="仿宋" w:cs="仿宋"/>
          <w:color w:val="auto"/>
          <w:sz w:val="32"/>
          <w:szCs w:val="32"/>
          <w:lang w:val="en-US" w:eastAsia="zh-CN"/>
        </w:rPr>
        <w:t>视同</w:t>
      </w:r>
      <w:r>
        <w:rPr>
          <w:rFonts w:hint="eastAsia" w:ascii="仿宋" w:hAnsi="仿宋" w:eastAsia="仿宋" w:cs="仿宋"/>
          <w:color w:val="auto"/>
          <w:sz w:val="32"/>
          <w:szCs w:val="32"/>
        </w:rPr>
        <w:t>国家级课题；</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 xml:space="preserve">2. </w:t>
      </w:r>
      <w:r>
        <w:rPr>
          <w:rFonts w:hint="eastAsia" w:ascii="仿宋" w:hAnsi="仿宋" w:eastAsia="仿宋" w:cs="仿宋"/>
          <w:color w:val="auto"/>
          <w:sz w:val="32"/>
          <w:szCs w:val="32"/>
        </w:rPr>
        <w:t>发表论文符合下列条件之一：</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（1）发表被SSCI、A＆HCI、《新华文摘》(3000 字以上) 等收录或转载的论文1篇；</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（2）在CSSCI按学科排名前二或前10%的来源刊物（不含扩展版）发表的论文1篇；</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（3）发表被SCI收录且影响因子 10以上的论文；</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3．教学、科研获下列奖项之一：</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（1）获国家科学技术奖（一等奖排名前八、二等奖排名前五）；</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（2）获国家级教学成果奖（一等奖排名前五、二等奖排名前三）；</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（3）获国家社科基金项目优秀成果奖或教育部高校科学研究优秀成果奖（人文社会科学）、省部级自然科学技术奖（一等奖排名前四、二等奖排名前三）；</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（4）获省级社会科学优秀成果或教学成果一等奖（排名前二）。</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4.出版论著（教材）符合下列条件之一：</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（1）出版学术专著3部或出版译著6部；</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（2）主编国家级规划教材或马克思主义理论研究和建设工程重点编写教材2部。</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（五）Ⅲ类条件：</w:t>
      </w:r>
    </w:p>
    <w:p>
      <w:pPr>
        <w:numPr>
          <w:ilvl w:val="0"/>
          <w:numId w:val="1"/>
        </w:num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发表论文符合下列条件之一：</w:t>
      </w:r>
    </w:p>
    <w:p>
      <w:pPr>
        <w:numPr>
          <w:ilvl w:val="0"/>
          <w:numId w:val="0"/>
        </w:num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（1）发表以下成果1篇：</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①发表被SSCI、A＆HCI、《新华文摘》(3000 字以上) 等收录或转载的论文；</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②在CSSCI按学科排名前三或前15%的来源刊物（不含扩展版）发表的论文；</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③发表被SCI收录且影响因子 8以上的论文；</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（2）发表被SCI一区收录论文2篇；</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（3）发表以下成果合计4篇：</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①被省委、省政府或国家部委采纳，或得到省部级以上领导批示的应用性对策成果；</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②被人大复印资料全文转载的论文；</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③在《光明日报》、《人民日报》、《经济日报》非新闻版块上发表的学术论文；</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④发表被SCI二区收录的论文；</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（4）发表被SCI、EI、CSSCI或CSCD等来源刊物（不含扩展版）收录的论文6篇；</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2．主持部级课题或省级重点课题1项。</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3．获省部级科学技术奖三等奖、省优秀教学成果二等奖、省社会科学优秀成果二等奖（均排名第一）。</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4．指导学生参加学科竞赛获以下奖项之一（均要求排名第一）：</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（1）指导学生参加“互联网+”大学生创新创业大赛、挑战杯、电子设计、广告设计、数学建模、师范技能大赛等竞赛获国家级二等奖；</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（2）体育类教师指导学生获国家体育总局主办的全国性体育运动竞赛个人前6名（团体前8名），或指导学生（含教师个人参加）获省体育局或省教育厅主办的体育运动竞赛个人第一名（团体前3名）；</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（3）艺术类教师指导（排名第一）本校学生参加由中宣部、文化部或国家一级学会主办的专业比赛或专项展（奖）获二等奖以上奖励；教师指导（排名第一）本校学生参加全国大学生艺术展演获一等奖。</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5．专利技术成果符合下列条件之一：</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（1）获1项以上授权并已转化或应用的“发明专利”、“国防专利”、“实用新型专利”、软件著作权”（10万元以上，排名第一）；</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（2）获2项以上授权并已转化或应用的“外观专利”（5万元以上，排名第一）。</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6．主持国家级精品视频公开课或国家级精品资源共享课或教育部来华留学英语授课品牌课。</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7．出版论著（教材）符合下列条件之一：</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（1）出版学术专著2部或出版译著4部；</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（2）主编国家级规划教材或马克思主义理论研究和建设工程重点编写教材1部。</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二、A类岗位副教授资格条件</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（一）爱岗敬业，遵守职业道德规范，具有强烈的事业心和协作精神，具有中级职称，年度考核称职以上；</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（二）受聘高教系列专业技术职务，近5年无教学差错事故发生且业绩条件符合下列条件之一者，可申报校聘副教授岗位：</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1．符合Ⅰ类条件一项；</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2．符合Ⅱ类条件两项或Ⅱ、Ⅲ类条件各一项；</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3．符合Ⅲ类条件三项。</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（三）Ⅰ类条件：</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1．理工类教师在Science、Nature、Cell等刊物或SCI 期刊发表影响因子５以上论文1篇；人文社科类教师在国外人文社会科学核心期刊总览中标记了*号的期刊、《中国社会科学》上发表论文或发表被SSCI、A＆HCI、《新华文摘》(3000 字以上) 等收录或转载的论文；</w:t>
      </w:r>
    </w:p>
    <w:p>
      <w:pPr>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2. </w:t>
      </w:r>
      <w:r>
        <w:rPr>
          <w:rFonts w:hint="eastAsia" w:ascii="仿宋" w:hAnsi="仿宋" w:eastAsia="仿宋" w:cs="仿宋"/>
          <w:color w:val="auto"/>
          <w:sz w:val="32"/>
          <w:szCs w:val="32"/>
        </w:rPr>
        <w:t>主持</w:t>
      </w:r>
      <w:r>
        <w:rPr>
          <w:rFonts w:hint="eastAsia" w:ascii="仿宋" w:hAnsi="仿宋" w:eastAsia="仿宋" w:cs="仿宋"/>
          <w:color w:val="auto"/>
          <w:sz w:val="32"/>
          <w:szCs w:val="32"/>
          <w:lang w:val="en-US" w:eastAsia="zh-CN"/>
        </w:rPr>
        <w:t>完成视同</w:t>
      </w:r>
      <w:r>
        <w:rPr>
          <w:rFonts w:hint="eastAsia" w:ascii="仿宋" w:hAnsi="仿宋" w:eastAsia="仿宋" w:cs="仿宋"/>
          <w:color w:val="auto"/>
          <w:sz w:val="32"/>
          <w:szCs w:val="32"/>
        </w:rPr>
        <w:t>国家级课题</w:t>
      </w:r>
      <w:r>
        <w:rPr>
          <w:rFonts w:hint="eastAsia" w:ascii="仿宋" w:hAnsi="仿宋" w:eastAsia="仿宋" w:cs="仿宋"/>
          <w:color w:val="auto"/>
          <w:sz w:val="32"/>
          <w:szCs w:val="32"/>
          <w:lang w:val="en-US" w:eastAsia="zh-CN"/>
        </w:rPr>
        <w:t>1项</w:t>
      </w:r>
      <w:r>
        <w:rPr>
          <w:rFonts w:hint="eastAsia" w:ascii="仿宋" w:hAnsi="仿宋" w:eastAsia="仿宋" w:cs="仿宋"/>
          <w:color w:val="auto"/>
          <w:sz w:val="32"/>
          <w:szCs w:val="32"/>
        </w:rPr>
        <w:t>；</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 xml:space="preserve">3. </w:t>
      </w:r>
      <w:r>
        <w:rPr>
          <w:rFonts w:hint="eastAsia" w:ascii="仿宋" w:hAnsi="仿宋" w:eastAsia="仿宋" w:cs="仿宋"/>
          <w:color w:val="auto"/>
          <w:sz w:val="32"/>
          <w:szCs w:val="32"/>
        </w:rPr>
        <w:t>在产学研或服务地方经济方面成绩突出，累计主持横向科研项目经费文科达50万，理科达100万；</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．教学、科研获下列奖项之一：</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（1）获国家科学技术奖（含自然科学奖、技术发明奖、科技进步奖，下同）、国家优秀教学成果奖（排名前三）；</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（2）获国家社科基金项目优秀成果奖、教育部高校科学研究优秀成果奖、省部级科学技术三等及以上奖励、省社会科学优秀成果或教学成果二等及以上奖励（均排名前一）。</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（四）Ⅱ类条件：</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1．主持1项</w:t>
      </w:r>
      <w:r>
        <w:rPr>
          <w:rFonts w:hint="eastAsia" w:ascii="仿宋" w:hAnsi="仿宋" w:eastAsia="仿宋" w:cs="仿宋"/>
          <w:color w:val="auto"/>
          <w:sz w:val="32"/>
          <w:szCs w:val="32"/>
          <w:lang w:val="en-US" w:eastAsia="zh-CN"/>
        </w:rPr>
        <w:t>视同</w:t>
      </w:r>
      <w:r>
        <w:rPr>
          <w:rFonts w:hint="eastAsia" w:ascii="仿宋" w:hAnsi="仿宋" w:eastAsia="仿宋" w:cs="仿宋"/>
          <w:color w:val="auto"/>
          <w:sz w:val="32"/>
          <w:szCs w:val="32"/>
        </w:rPr>
        <w:t>国家级课题；</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．主持完成省级科研课题1项，且获得下列教学（思政）类成果之一：</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（1）获国家级微课大赛、多媒体课件比赛三等奖以上奖励；</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（2）获省青年教师教学比赛二等奖以上（排名第一）；</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（3）主持省部级教学质量工程项目；</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（4）校级师德标兵；</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（5）校级青年教师教学能手或校级教学名师；</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（6）主持校级教学质量工程项目2项（精品资源在线开放课程建设项目、优质微课（慕课）建设项目、指导省级及以上大学生创新创业训练项目）。</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．发表以下成果1篇：</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（1）在CSSCI学科排名前三或前15%的来源刊物（不含扩展版）上发表的论文；</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（2）发表被SCI一区收录的论文。</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．教学、科研获下列奖项之一：</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（1）获国家科学技术奖（一等奖排名前十、二等奖排名前六）；</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（2）获国家级教学成果奖（一等奖排名前八、二等奖排名前五）；</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（3）获国家社科基金项目优秀成果奖或教育部高校科学研究优秀成果奖（人文社会科学）、省部级自然科学技术奖（一等奖排名前五、二等奖排名前四，三等奖排名前二）；</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（4）获省级社会科学优秀成果或教学成果二等以上奖励（排名前二）。</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．专职辅导员获得教育部各司、团中央各部等颁发的奖项；全国高校辅导员年度人物提名奖、入围奖，全省五四青年奖章等荣誉。</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．主编学术著作由科学出版社、中国社会科学出版社、人民出版社、商务印书馆、中华书局、生活•读书•新知三联书店出版1部。</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（五）Ⅲ类条件：</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1．发表论文符合下列条件之一者：</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（1）发表以下成果1篇：</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①在CSSCI学科排名前四或前20%的来源刊物（不含扩展版）上发表的论文；</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②发表被SCI二区及以上区间收录的论文；</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（2）发表被SCI、EI、CSSCI或CSCD等来源刊物（不含扩展版）收录的论文2篇；</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2．主持省部级重点课题1项。</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3．指导学生参加学科竞赛获以下奖项之一：</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（1）指导学生参加“互联网+”大学生创新创业大赛、挑战杯、电子设计、广告设计、数学建模、师范技能大赛等竞赛获省级一等奖以上奖励者（排名第一）；</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（2）体育类教师指导学生（含教师个人参加）获国家体育总局或教育部单项协会主办的全国性体育运动竞赛个人前6名（团体前8名）；</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（3）指导学生（含教师个人参加）获省体育局或省教育厅单项协会主办的体育运动竞赛个人前3名（团体前6名）；</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（4）艺术类教师指导学生参加大学生艺术展演获省级一等奖（排名第一）；</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4．获1项以上授权并已转化或应用的“发明专利”与“国防专利”，含“外观专利”、“实用新型专利”及“软件著作权”（5万以上）；</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5．主讲国家级精品视频公开课或国家级精品资源共享课或教育部来华留学英语授课品牌课（排名前二）。</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6．艺术类专业比赛获下列奖项之一：</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（1）在新创作的大型剧（节）目中本人担任或指导学生（排名第一）担任的主演或主要配角获中宣部、文化部、中国文联及各协会颁发的国家级表演二等奖2项以上（排名第一）；</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（2）在新创作的中小型剧（节）目中本人担任或指导学生（担任的主演或主要配角获中宣部、文化部、中国文联及各协会颁发的国家级表演一等奖1次以上或二等奖3项以上排名第一）；</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（3）在新创作的大型剧（节）目中本人担任或指导学生担任的主演或主要配角获省委宣传部、省文化厅、省文联颁发的省级表演一等奖2项以上（排名第一）；</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（4）在新创作的中小型剧（节）目中本人担任或指导学生担任的主演或主要配角获省委宣传部、省文化厅、省文联颁发的省级表演一等奖4项以上（排名第一）；</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（5）作品在国家文化部、 教育部、中宣部、中国文联、中国美术家（摄影家、书法家）协会主办的全国性作品展览会上获得银奖以上奖励1项以上（排名第一）；</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（6）作品在省文化厅、省教育厅、省委宣传部、省文联、省美术家（摄影家、书法家）协会主办的全省性作品展览会上获金奖2项以上（排名第一）。</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7．出版专著或教材符合下列条件之一：</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（1）出版学术专著1部或出版译著3部；</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（2）主编国家级规划教材或马克思主义理论研究和建设工程重点编写教材。</w:t>
      </w:r>
    </w:p>
    <w:p>
      <w:pPr>
        <w:ind w:firstLine="643" w:firstLineChars="200"/>
        <w:rPr>
          <w:rFonts w:hint="eastAsia" w:ascii="仿宋" w:hAnsi="仿宋" w:eastAsia="仿宋" w:cs="仿宋"/>
          <w:color w:val="auto"/>
          <w:sz w:val="32"/>
          <w:szCs w:val="32"/>
        </w:rPr>
      </w:pPr>
      <w:r>
        <w:rPr>
          <w:rFonts w:hint="eastAsia" w:ascii="仿宋" w:hAnsi="仿宋" w:eastAsia="仿宋" w:cs="仿宋"/>
          <w:b/>
          <w:bCs/>
          <w:color w:val="auto"/>
          <w:sz w:val="32"/>
          <w:szCs w:val="32"/>
        </w:rPr>
        <w:t>第</w:t>
      </w:r>
      <w:r>
        <w:rPr>
          <w:rFonts w:hint="eastAsia" w:ascii="仿宋" w:hAnsi="仿宋" w:eastAsia="仿宋" w:cs="仿宋"/>
          <w:b/>
          <w:bCs/>
          <w:color w:val="auto"/>
          <w:sz w:val="32"/>
          <w:szCs w:val="32"/>
          <w:lang w:eastAsia="zh-CN"/>
        </w:rPr>
        <w:t>八</w:t>
      </w:r>
      <w:r>
        <w:rPr>
          <w:rFonts w:hint="eastAsia" w:ascii="仿宋" w:hAnsi="仿宋" w:eastAsia="仿宋" w:cs="仿宋"/>
          <w:b/>
          <w:bCs/>
          <w:color w:val="auto"/>
          <w:sz w:val="32"/>
          <w:szCs w:val="32"/>
        </w:rPr>
        <w:t>条</w:t>
      </w:r>
      <w:r>
        <w:rPr>
          <w:rFonts w:hint="eastAsia" w:ascii="仿宋" w:hAnsi="仿宋" w:eastAsia="仿宋" w:cs="仿宋"/>
          <w:color w:val="auto"/>
          <w:sz w:val="32"/>
          <w:szCs w:val="32"/>
        </w:rPr>
        <w:t xml:space="preserve">  B类岗位的申报资格条件</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由学校每个博士点建设学科推荐1-2名在学术上有很大发展潜力，现有业绩接近A类岗位聘任条件的人才，并提交教授、副教授聘期目标任务书，其聘期工作目标应高于相应A类岗位资格条件。</w:t>
      </w:r>
    </w:p>
    <w:p>
      <w:pPr>
        <w:ind w:firstLine="643" w:firstLineChars="200"/>
        <w:rPr>
          <w:rFonts w:hint="eastAsia" w:ascii="仿宋" w:hAnsi="仿宋" w:eastAsia="仿宋" w:cs="仿宋"/>
          <w:color w:val="auto"/>
          <w:sz w:val="32"/>
          <w:szCs w:val="32"/>
        </w:rPr>
      </w:pPr>
      <w:r>
        <w:rPr>
          <w:rFonts w:hint="eastAsia" w:ascii="仿宋" w:hAnsi="仿宋" w:eastAsia="仿宋" w:cs="仿宋"/>
          <w:b/>
          <w:bCs/>
          <w:color w:val="auto"/>
          <w:sz w:val="32"/>
          <w:szCs w:val="32"/>
        </w:rPr>
        <w:t>第</w:t>
      </w:r>
      <w:r>
        <w:rPr>
          <w:rFonts w:hint="eastAsia" w:ascii="仿宋" w:hAnsi="仿宋" w:eastAsia="仿宋" w:cs="仿宋"/>
          <w:b/>
          <w:bCs/>
          <w:color w:val="auto"/>
          <w:sz w:val="32"/>
          <w:szCs w:val="32"/>
          <w:lang w:eastAsia="zh-CN"/>
        </w:rPr>
        <w:t>九</w:t>
      </w:r>
      <w:r>
        <w:rPr>
          <w:rFonts w:hint="eastAsia" w:ascii="仿宋" w:hAnsi="仿宋" w:eastAsia="仿宋" w:cs="仿宋"/>
          <w:b/>
          <w:bCs/>
          <w:color w:val="auto"/>
          <w:sz w:val="32"/>
          <w:szCs w:val="32"/>
        </w:rPr>
        <w:t>条</w:t>
      </w:r>
      <w:r>
        <w:rPr>
          <w:rFonts w:hint="eastAsia" w:ascii="仿宋" w:hAnsi="仿宋" w:eastAsia="仿宋" w:cs="仿宋"/>
          <w:color w:val="auto"/>
          <w:sz w:val="32"/>
          <w:szCs w:val="32"/>
        </w:rPr>
        <w:t xml:space="preserve">  C类岗位的申报资格条件</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依据《江西科技师范大学教师系列专业技术资格条件》（赣科大发【2017】17号）执行。</w:t>
      </w:r>
    </w:p>
    <w:p>
      <w:pPr>
        <w:jc w:val="center"/>
        <w:rPr>
          <w:rFonts w:hint="eastAsia" w:ascii="仿宋" w:hAnsi="仿宋" w:eastAsia="仿宋" w:cs="仿宋"/>
          <w:b/>
          <w:bCs/>
          <w:color w:val="auto"/>
          <w:sz w:val="32"/>
          <w:szCs w:val="32"/>
        </w:rPr>
      </w:pPr>
      <w:r>
        <w:rPr>
          <w:rFonts w:hint="eastAsia" w:ascii="仿宋" w:hAnsi="仿宋" w:eastAsia="仿宋" w:cs="仿宋"/>
          <w:b/>
          <w:bCs/>
          <w:color w:val="auto"/>
          <w:sz w:val="32"/>
          <w:szCs w:val="32"/>
        </w:rPr>
        <w:t>第四章   聘用程序</w:t>
      </w:r>
    </w:p>
    <w:p>
      <w:pPr>
        <w:ind w:firstLine="643" w:firstLineChars="200"/>
        <w:rPr>
          <w:rFonts w:hint="eastAsia" w:ascii="仿宋" w:hAnsi="仿宋" w:eastAsia="仿宋" w:cs="仿宋"/>
          <w:color w:val="auto"/>
          <w:sz w:val="32"/>
          <w:szCs w:val="32"/>
        </w:rPr>
      </w:pPr>
      <w:r>
        <w:rPr>
          <w:rFonts w:hint="eastAsia" w:ascii="仿宋" w:hAnsi="仿宋" w:eastAsia="仿宋" w:cs="仿宋"/>
          <w:b/>
          <w:bCs/>
          <w:color w:val="auto"/>
          <w:sz w:val="32"/>
          <w:szCs w:val="32"/>
        </w:rPr>
        <w:t>第</w:t>
      </w:r>
      <w:r>
        <w:rPr>
          <w:rFonts w:hint="eastAsia" w:ascii="仿宋" w:hAnsi="仿宋" w:eastAsia="仿宋" w:cs="仿宋"/>
          <w:b/>
          <w:bCs/>
          <w:color w:val="auto"/>
          <w:sz w:val="32"/>
          <w:szCs w:val="32"/>
          <w:lang w:eastAsia="zh-CN"/>
        </w:rPr>
        <w:t>十</w:t>
      </w:r>
      <w:r>
        <w:rPr>
          <w:rFonts w:hint="eastAsia" w:ascii="仿宋" w:hAnsi="仿宋" w:eastAsia="仿宋" w:cs="仿宋"/>
          <w:b/>
          <w:bCs/>
          <w:color w:val="auto"/>
          <w:sz w:val="32"/>
          <w:szCs w:val="32"/>
        </w:rPr>
        <w:t>条</w:t>
      </w:r>
      <w:r>
        <w:rPr>
          <w:rFonts w:hint="eastAsia" w:ascii="仿宋" w:hAnsi="仿宋" w:eastAsia="仿宋" w:cs="仿宋"/>
          <w:color w:val="auto"/>
          <w:sz w:val="32"/>
          <w:szCs w:val="32"/>
        </w:rPr>
        <w:t xml:space="preserve"> A类岗位的聘用程序</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一、根据岗位职责和申报条件，由申请人填写《江西科技师范大学校聘教授、校聘副教授岗位申请书》，并提供相关支撑材料，列举的所有科研项目、获奖等情况的证明复印件应由科研处、教务处、学生工作部（处）、研究生院等相关单位审核与原件相符后加盖公章。</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二、单位对申请人员材料进行公示，对其学术水平等方面进行评审，确定推荐人选。</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三、依据申报人数按比例确定通过职数。</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四、学校高评会参照《高校教师（实验）系列专业技术职务任职资格评审工作暂行办法》（赣科大发</w:t>
      </w:r>
      <w:r>
        <w:rPr>
          <w:rFonts w:hint="eastAsia" w:ascii="仿宋" w:hAnsi="仿宋" w:eastAsia="仿宋" w:cs="仿宋"/>
          <w:b w:val="0"/>
          <w:bCs w:val="0"/>
          <w:color w:val="auto"/>
          <w:sz w:val="32"/>
          <w:szCs w:val="32"/>
          <w:lang w:val="en-US" w:eastAsia="zh-CN"/>
        </w:rPr>
        <w:t>〔2018〕</w:t>
      </w:r>
      <w:r>
        <w:rPr>
          <w:rFonts w:hint="eastAsia" w:ascii="仿宋" w:hAnsi="仿宋" w:eastAsia="仿宋" w:cs="仿宋"/>
          <w:color w:val="auto"/>
          <w:sz w:val="32"/>
          <w:szCs w:val="32"/>
        </w:rPr>
        <w:t>14号），分学科对申报人员进行评审，确定 A类岗位校聘教授、副教授结果。</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五、评审结果公示。公示无异议后学校聘任，并颁发聘书。</w:t>
      </w:r>
    </w:p>
    <w:p>
      <w:pPr>
        <w:ind w:firstLine="643" w:firstLineChars="200"/>
        <w:rPr>
          <w:rFonts w:hint="eastAsia" w:ascii="仿宋" w:hAnsi="仿宋" w:eastAsia="仿宋" w:cs="仿宋"/>
          <w:color w:val="auto"/>
          <w:sz w:val="32"/>
          <w:szCs w:val="32"/>
        </w:rPr>
      </w:pPr>
      <w:r>
        <w:rPr>
          <w:rFonts w:hint="eastAsia" w:ascii="仿宋" w:hAnsi="仿宋" w:eastAsia="仿宋" w:cs="仿宋"/>
          <w:b/>
          <w:bCs/>
          <w:color w:val="auto"/>
          <w:sz w:val="32"/>
          <w:szCs w:val="32"/>
        </w:rPr>
        <w:t>第十</w:t>
      </w:r>
      <w:r>
        <w:rPr>
          <w:rFonts w:hint="eastAsia" w:ascii="仿宋" w:hAnsi="仿宋" w:eastAsia="仿宋" w:cs="仿宋"/>
          <w:b/>
          <w:bCs/>
          <w:color w:val="auto"/>
          <w:sz w:val="32"/>
          <w:szCs w:val="32"/>
          <w:lang w:eastAsia="zh-CN"/>
        </w:rPr>
        <w:t>一</w:t>
      </w:r>
      <w:r>
        <w:rPr>
          <w:rFonts w:hint="eastAsia" w:ascii="仿宋" w:hAnsi="仿宋" w:eastAsia="仿宋" w:cs="仿宋"/>
          <w:b/>
          <w:bCs/>
          <w:color w:val="auto"/>
          <w:sz w:val="32"/>
          <w:szCs w:val="32"/>
        </w:rPr>
        <w:t>条</w:t>
      </w:r>
      <w:r>
        <w:rPr>
          <w:rFonts w:hint="eastAsia" w:ascii="仿宋" w:hAnsi="仿宋" w:eastAsia="仿宋" w:cs="仿宋"/>
          <w:color w:val="auto"/>
          <w:sz w:val="32"/>
          <w:szCs w:val="32"/>
        </w:rPr>
        <w:t xml:space="preserve"> B类岗位的聘用程序</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一、学校博士点建设学科提交申报名额提交学校讨论通过。</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二、学校博士点建设学科组织申报人员提交聘期岗位任务书。</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三、学校高评会评审，确定B类岗位校聘教授、副教授人选。</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四、评审结果公示。公示无异议后学校聘任，并颁发聘书。</w:t>
      </w:r>
    </w:p>
    <w:p>
      <w:pPr>
        <w:ind w:firstLine="643" w:firstLineChars="200"/>
        <w:rPr>
          <w:rFonts w:hint="eastAsia" w:ascii="仿宋" w:hAnsi="仿宋" w:eastAsia="仿宋" w:cs="仿宋"/>
          <w:color w:val="auto"/>
          <w:sz w:val="32"/>
          <w:szCs w:val="32"/>
        </w:rPr>
      </w:pPr>
      <w:r>
        <w:rPr>
          <w:rFonts w:hint="eastAsia" w:ascii="仿宋" w:hAnsi="仿宋" w:eastAsia="仿宋" w:cs="仿宋"/>
          <w:b/>
          <w:bCs/>
          <w:color w:val="auto"/>
          <w:sz w:val="32"/>
          <w:szCs w:val="32"/>
        </w:rPr>
        <w:t>第十</w:t>
      </w:r>
      <w:r>
        <w:rPr>
          <w:rFonts w:hint="eastAsia" w:ascii="仿宋" w:hAnsi="仿宋" w:eastAsia="仿宋" w:cs="仿宋"/>
          <w:b/>
          <w:bCs/>
          <w:color w:val="auto"/>
          <w:sz w:val="32"/>
          <w:szCs w:val="32"/>
          <w:lang w:eastAsia="zh-CN"/>
        </w:rPr>
        <w:t>二</w:t>
      </w:r>
      <w:r>
        <w:rPr>
          <w:rFonts w:hint="eastAsia" w:ascii="仿宋" w:hAnsi="仿宋" w:eastAsia="仿宋" w:cs="仿宋"/>
          <w:b/>
          <w:bCs/>
          <w:color w:val="auto"/>
          <w:sz w:val="32"/>
          <w:szCs w:val="32"/>
        </w:rPr>
        <w:t>条</w:t>
      </w:r>
      <w:r>
        <w:rPr>
          <w:rFonts w:hint="eastAsia" w:ascii="仿宋" w:hAnsi="仿宋" w:eastAsia="仿宋" w:cs="仿宋"/>
          <w:color w:val="auto"/>
          <w:sz w:val="32"/>
          <w:szCs w:val="32"/>
        </w:rPr>
        <w:t xml:space="preserve"> C类岗位的聘用程序</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一、C类岗位申报与每年职称申报同步进行。</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二、学校依据申报人数按比例确定 C类岗位通过职数。</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三、学校高评会在每年职称评审未能通过晋升人员中，按比例择优评审确定C类岗位校聘教授、副教授人选。</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四、评审结果公示。公示无异议后学校聘任，并颁发聘书。</w:t>
      </w:r>
    </w:p>
    <w:p>
      <w:pPr>
        <w:ind w:firstLine="643" w:firstLineChars="200"/>
        <w:jc w:val="left"/>
        <w:rPr>
          <w:rFonts w:hint="default" w:ascii="仿宋" w:hAnsi="仿宋" w:eastAsia="仿宋" w:cs="仿宋"/>
          <w:color w:val="auto"/>
          <w:sz w:val="32"/>
          <w:szCs w:val="32"/>
          <w:lang w:val="en-US" w:eastAsia="zh-CN"/>
        </w:rPr>
      </w:pPr>
      <w:r>
        <w:rPr>
          <w:rFonts w:hint="eastAsia" w:ascii="仿宋" w:hAnsi="仿宋" w:eastAsia="仿宋" w:cs="仿宋"/>
          <w:b/>
          <w:bCs/>
          <w:color w:val="auto"/>
          <w:sz w:val="32"/>
          <w:szCs w:val="32"/>
        </w:rPr>
        <w:t>第</w:t>
      </w:r>
      <w:r>
        <w:rPr>
          <w:rFonts w:hint="eastAsia" w:ascii="仿宋" w:hAnsi="仿宋" w:eastAsia="仿宋" w:cs="仿宋"/>
          <w:b/>
          <w:bCs/>
          <w:color w:val="auto"/>
          <w:sz w:val="32"/>
          <w:szCs w:val="32"/>
          <w:lang w:val="en-US" w:eastAsia="zh-CN"/>
        </w:rPr>
        <w:t>十三</w:t>
      </w:r>
      <w:r>
        <w:rPr>
          <w:rFonts w:hint="eastAsia" w:ascii="仿宋" w:hAnsi="仿宋" w:eastAsia="仿宋" w:cs="仿宋"/>
          <w:b/>
          <w:bCs/>
          <w:color w:val="auto"/>
          <w:sz w:val="32"/>
          <w:szCs w:val="32"/>
        </w:rPr>
        <w:t>条</w:t>
      </w:r>
      <w:r>
        <w:rPr>
          <w:rFonts w:hint="eastAsia" w:ascii="仿宋" w:hAnsi="仿宋" w:eastAsia="仿宋" w:cs="仿宋"/>
          <w:color w:val="auto"/>
          <w:sz w:val="32"/>
          <w:szCs w:val="32"/>
        </w:rPr>
        <w:t xml:space="preserve"> </w:t>
      </w:r>
      <w:r>
        <w:rPr>
          <w:rFonts w:hint="eastAsia" w:ascii="仿宋" w:hAnsi="仿宋" w:eastAsia="仿宋" w:cs="仿宋"/>
          <w:color w:val="auto"/>
          <w:sz w:val="32"/>
          <w:szCs w:val="32"/>
          <w:lang w:val="en-US" w:eastAsia="zh-CN"/>
        </w:rPr>
        <w:t xml:space="preserve"> 凡指导学生获“互联网+”大学生创新创业大赛国赛金奖的教师（排名第一），在满足A类或C类申报条件的情况下可视同评审通过直接聘任，起聘时间自申报校聘次年起。</w:t>
      </w:r>
    </w:p>
    <w:p>
      <w:pPr>
        <w:jc w:val="center"/>
        <w:rPr>
          <w:rFonts w:hint="eastAsia" w:ascii="仿宋" w:hAnsi="仿宋" w:eastAsia="仿宋" w:cs="仿宋"/>
          <w:b/>
          <w:bCs/>
          <w:color w:val="auto"/>
          <w:sz w:val="32"/>
          <w:szCs w:val="32"/>
        </w:rPr>
      </w:pPr>
      <w:r>
        <w:rPr>
          <w:rFonts w:hint="eastAsia" w:ascii="仿宋" w:hAnsi="仿宋" w:eastAsia="仿宋" w:cs="仿宋"/>
          <w:b/>
          <w:bCs/>
          <w:color w:val="auto"/>
          <w:sz w:val="32"/>
          <w:szCs w:val="32"/>
        </w:rPr>
        <w:t>第五章  聘期管理与考核</w:t>
      </w:r>
    </w:p>
    <w:p>
      <w:pPr>
        <w:ind w:firstLine="643" w:firstLineChars="200"/>
        <w:rPr>
          <w:rFonts w:hint="eastAsia" w:ascii="仿宋" w:hAnsi="仿宋" w:eastAsia="仿宋" w:cs="仿宋"/>
          <w:color w:val="auto"/>
          <w:sz w:val="32"/>
          <w:szCs w:val="32"/>
        </w:rPr>
      </w:pPr>
      <w:r>
        <w:rPr>
          <w:rFonts w:hint="eastAsia" w:ascii="仿宋" w:hAnsi="仿宋" w:eastAsia="仿宋" w:cs="仿宋"/>
          <w:b/>
          <w:bCs/>
          <w:color w:val="auto"/>
          <w:sz w:val="32"/>
          <w:szCs w:val="32"/>
        </w:rPr>
        <w:t>第十</w:t>
      </w:r>
      <w:r>
        <w:rPr>
          <w:rFonts w:hint="eastAsia" w:ascii="仿宋" w:hAnsi="仿宋" w:eastAsia="仿宋" w:cs="仿宋"/>
          <w:b/>
          <w:bCs/>
          <w:color w:val="auto"/>
          <w:sz w:val="32"/>
          <w:szCs w:val="32"/>
          <w:lang w:val="en-US" w:eastAsia="zh-CN"/>
        </w:rPr>
        <w:t>四</w:t>
      </w:r>
      <w:r>
        <w:rPr>
          <w:rFonts w:hint="eastAsia" w:ascii="仿宋" w:hAnsi="仿宋" w:eastAsia="仿宋" w:cs="仿宋"/>
          <w:b/>
          <w:bCs/>
          <w:color w:val="auto"/>
          <w:sz w:val="32"/>
          <w:szCs w:val="32"/>
        </w:rPr>
        <w:t>条</w:t>
      </w:r>
      <w:r>
        <w:rPr>
          <w:rFonts w:hint="eastAsia" w:ascii="仿宋" w:hAnsi="仿宋" w:eastAsia="仿宋" w:cs="仿宋"/>
          <w:color w:val="auto"/>
          <w:sz w:val="32"/>
          <w:szCs w:val="32"/>
        </w:rPr>
        <w:t xml:space="preserve">  校聘的教授、副教授聘期3年，分别兑现专业技术四级岗、七级岗相关工资待遇（不改变岗位设置、档案工资），聘期结束后自动按原岗位聘任，兑现相关工资待遇。</w:t>
      </w:r>
    </w:p>
    <w:p>
      <w:pPr>
        <w:ind w:firstLine="643" w:firstLineChars="200"/>
        <w:rPr>
          <w:rFonts w:hint="eastAsia" w:ascii="仿宋" w:hAnsi="仿宋" w:eastAsia="仿宋" w:cs="仿宋"/>
          <w:color w:val="auto"/>
          <w:sz w:val="32"/>
          <w:szCs w:val="32"/>
        </w:rPr>
      </w:pPr>
      <w:r>
        <w:rPr>
          <w:rFonts w:hint="eastAsia" w:ascii="仿宋" w:hAnsi="仿宋" w:eastAsia="仿宋" w:cs="仿宋"/>
          <w:b/>
          <w:bCs/>
          <w:color w:val="auto"/>
          <w:sz w:val="32"/>
          <w:szCs w:val="32"/>
        </w:rPr>
        <w:t>第十</w:t>
      </w:r>
      <w:r>
        <w:rPr>
          <w:rFonts w:hint="eastAsia" w:ascii="仿宋" w:hAnsi="仿宋" w:eastAsia="仿宋" w:cs="仿宋"/>
          <w:b/>
          <w:bCs/>
          <w:color w:val="auto"/>
          <w:sz w:val="32"/>
          <w:szCs w:val="32"/>
          <w:lang w:val="en-US" w:eastAsia="zh-CN"/>
        </w:rPr>
        <w:t>五</w:t>
      </w:r>
      <w:r>
        <w:rPr>
          <w:rFonts w:hint="eastAsia" w:ascii="仿宋" w:hAnsi="仿宋" w:eastAsia="仿宋" w:cs="仿宋"/>
          <w:b/>
          <w:bCs/>
          <w:color w:val="auto"/>
          <w:sz w:val="32"/>
          <w:szCs w:val="32"/>
        </w:rPr>
        <w:t>条</w:t>
      </w:r>
      <w:r>
        <w:rPr>
          <w:rFonts w:hint="eastAsia" w:ascii="仿宋" w:hAnsi="仿宋" w:eastAsia="仿宋" w:cs="仿宋"/>
          <w:color w:val="auto"/>
          <w:sz w:val="32"/>
          <w:szCs w:val="32"/>
        </w:rPr>
        <w:t xml:space="preserve">  校聘教授、副教授需与所聘学院签订聘任合同，由所聘学院拟定岗位工作目标及任务对其进行聘期管理并实施绩效考核，聘期考核的结果与下一周期推荐名额挂钩。</w:t>
      </w:r>
    </w:p>
    <w:p>
      <w:pPr>
        <w:ind w:firstLine="643" w:firstLineChars="200"/>
        <w:rPr>
          <w:rFonts w:hint="eastAsia" w:ascii="仿宋" w:hAnsi="仿宋" w:eastAsia="仿宋" w:cs="仿宋"/>
          <w:color w:val="auto"/>
          <w:sz w:val="32"/>
          <w:szCs w:val="32"/>
        </w:rPr>
      </w:pPr>
      <w:r>
        <w:rPr>
          <w:rFonts w:hint="eastAsia" w:ascii="仿宋" w:hAnsi="仿宋" w:eastAsia="仿宋" w:cs="仿宋"/>
          <w:b/>
          <w:bCs/>
          <w:color w:val="auto"/>
          <w:sz w:val="32"/>
          <w:szCs w:val="32"/>
        </w:rPr>
        <w:t>第十</w:t>
      </w:r>
      <w:r>
        <w:rPr>
          <w:rFonts w:hint="eastAsia" w:ascii="仿宋" w:hAnsi="仿宋" w:eastAsia="仿宋" w:cs="仿宋"/>
          <w:b/>
          <w:bCs/>
          <w:color w:val="auto"/>
          <w:sz w:val="32"/>
          <w:szCs w:val="32"/>
          <w:lang w:val="en-US" w:eastAsia="zh-CN"/>
        </w:rPr>
        <w:t>六</w:t>
      </w:r>
      <w:r>
        <w:rPr>
          <w:rFonts w:hint="eastAsia" w:ascii="仿宋" w:hAnsi="仿宋" w:eastAsia="仿宋" w:cs="仿宋"/>
          <w:b/>
          <w:bCs/>
          <w:color w:val="auto"/>
          <w:sz w:val="32"/>
          <w:szCs w:val="32"/>
        </w:rPr>
        <w:t>条</w:t>
      </w:r>
      <w:r>
        <w:rPr>
          <w:rFonts w:hint="eastAsia" w:ascii="仿宋" w:hAnsi="仿宋" w:eastAsia="仿宋" w:cs="仿宋"/>
          <w:color w:val="auto"/>
          <w:sz w:val="32"/>
          <w:szCs w:val="32"/>
        </w:rPr>
        <w:t xml:space="preserve">  校聘教授、校聘副教授在聘期内年度考核为基本称职及以下者次年终止合同，自动解聘。</w:t>
      </w:r>
    </w:p>
    <w:p>
      <w:pPr>
        <w:jc w:val="center"/>
        <w:rPr>
          <w:rFonts w:hint="eastAsia" w:ascii="仿宋" w:hAnsi="仿宋" w:eastAsia="仿宋" w:cs="仿宋"/>
          <w:b/>
          <w:bCs/>
          <w:color w:val="auto"/>
          <w:sz w:val="32"/>
          <w:szCs w:val="32"/>
        </w:rPr>
      </w:pPr>
      <w:r>
        <w:rPr>
          <w:rFonts w:hint="eastAsia" w:ascii="仿宋" w:hAnsi="仿宋" w:eastAsia="仿宋" w:cs="仿宋"/>
          <w:b/>
          <w:bCs/>
          <w:color w:val="auto"/>
          <w:sz w:val="32"/>
          <w:szCs w:val="32"/>
        </w:rPr>
        <w:t>第六章  附  则</w:t>
      </w:r>
    </w:p>
    <w:p>
      <w:pPr>
        <w:ind w:firstLine="643" w:firstLineChars="200"/>
        <w:rPr>
          <w:rFonts w:hint="eastAsia" w:ascii="仿宋" w:hAnsi="仿宋" w:eastAsia="仿宋" w:cs="仿宋"/>
          <w:color w:val="auto"/>
          <w:sz w:val="32"/>
          <w:szCs w:val="32"/>
        </w:rPr>
      </w:pPr>
      <w:r>
        <w:rPr>
          <w:rFonts w:hint="eastAsia" w:ascii="仿宋" w:hAnsi="仿宋" w:eastAsia="仿宋" w:cs="仿宋"/>
          <w:b/>
          <w:bCs/>
          <w:color w:val="auto"/>
          <w:sz w:val="32"/>
          <w:szCs w:val="32"/>
        </w:rPr>
        <w:t>第十</w:t>
      </w:r>
      <w:r>
        <w:rPr>
          <w:rFonts w:hint="eastAsia" w:ascii="仿宋" w:hAnsi="仿宋" w:eastAsia="仿宋" w:cs="仿宋"/>
          <w:b/>
          <w:bCs/>
          <w:color w:val="auto"/>
          <w:sz w:val="32"/>
          <w:szCs w:val="32"/>
          <w:lang w:val="en-US" w:eastAsia="zh-CN"/>
        </w:rPr>
        <w:t>七</w:t>
      </w:r>
      <w:r>
        <w:rPr>
          <w:rFonts w:hint="eastAsia" w:ascii="仿宋" w:hAnsi="仿宋" w:eastAsia="仿宋" w:cs="仿宋"/>
          <w:b/>
          <w:bCs/>
          <w:color w:val="auto"/>
          <w:sz w:val="32"/>
          <w:szCs w:val="32"/>
        </w:rPr>
        <w:t>条</w:t>
      </w:r>
      <w:r>
        <w:rPr>
          <w:rFonts w:hint="eastAsia" w:ascii="仿宋" w:hAnsi="仿宋" w:eastAsia="仿宋" w:cs="仿宋"/>
          <w:color w:val="auto"/>
          <w:sz w:val="32"/>
          <w:szCs w:val="32"/>
        </w:rPr>
        <w:t xml:space="preserve">  申报人员业绩材料的审核与认定办法参照依据《江西科技师范大学教师系列专业技术资格条件》（赣科大发【2017】17号）中特定名词解释的有关规定执行，所有论文、论著成果均为独撰、第一作者或通讯作者。</w:t>
      </w:r>
    </w:p>
    <w:p>
      <w:pPr>
        <w:ind w:firstLine="643" w:firstLineChars="200"/>
        <w:rPr>
          <w:rFonts w:hint="eastAsia" w:ascii="仿宋" w:hAnsi="仿宋" w:eastAsia="仿宋" w:cs="仿宋"/>
          <w:color w:val="auto"/>
          <w:sz w:val="32"/>
          <w:szCs w:val="32"/>
        </w:rPr>
      </w:pPr>
      <w:r>
        <w:rPr>
          <w:rFonts w:hint="eastAsia" w:ascii="仿宋" w:hAnsi="仿宋" w:eastAsia="仿宋" w:cs="仿宋"/>
          <w:b/>
          <w:bCs/>
          <w:color w:val="auto"/>
          <w:sz w:val="32"/>
          <w:szCs w:val="32"/>
        </w:rPr>
        <w:t>第十</w:t>
      </w:r>
      <w:r>
        <w:rPr>
          <w:rFonts w:hint="eastAsia" w:ascii="仿宋" w:hAnsi="仿宋" w:eastAsia="仿宋" w:cs="仿宋"/>
          <w:b/>
          <w:bCs/>
          <w:color w:val="auto"/>
          <w:sz w:val="32"/>
          <w:szCs w:val="32"/>
          <w:lang w:val="en-US" w:eastAsia="zh-CN"/>
        </w:rPr>
        <w:t>八</w:t>
      </w:r>
      <w:r>
        <w:rPr>
          <w:rFonts w:hint="eastAsia" w:ascii="仿宋" w:hAnsi="仿宋" w:eastAsia="仿宋" w:cs="仿宋"/>
          <w:b/>
          <w:bCs/>
          <w:color w:val="auto"/>
          <w:sz w:val="32"/>
          <w:szCs w:val="32"/>
        </w:rPr>
        <w:t>条</w:t>
      </w:r>
      <w:r>
        <w:rPr>
          <w:rFonts w:hint="eastAsia" w:ascii="仿宋" w:hAnsi="仿宋" w:eastAsia="仿宋" w:cs="仿宋"/>
          <w:color w:val="auto"/>
          <w:sz w:val="32"/>
          <w:szCs w:val="32"/>
        </w:rPr>
        <w:t xml:space="preserve">  申报人员的业绩有效时间为:取得现资格（或校聘岗位）之年1月1日至申报前一年12月31日</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2018年12月31日前立项主持的国家级课题（</w:t>
      </w:r>
      <w:r>
        <w:rPr>
          <w:rFonts w:hint="eastAsia" w:ascii="仿宋" w:hAnsi="仿宋" w:eastAsia="仿宋" w:cs="仿宋"/>
          <w:color w:val="auto"/>
          <w:sz w:val="32"/>
          <w:szCs w:val="32"/>
          <w:lang w:eastAsia="zh-CN"/>
        </w:rPr>
        <w:t>不含视同于</w:t>
      </w:r>
      <w:r>
        <w:rPr>
          <w:rFonts w:hint="eastAsia" w:ascii="仿宋" w:hAnsi="仿宋" w:eastAsia="仿宋" w:cs="仿宋"/>
          <w:color w:val="auto"/>
          <w:sz w:val="32"/>
          <w:szCs w:val="32"/>
        </w:rPr>
        <w:t>国家级课题</w:t>
      </w:r>
      <w:r>
        <w:rPr>
          <w:rFonts w:hint="eastAsia" w:ascii="仿宋" w:hAnsi="仿宋" w:eastAsia="仿宋" w:cs="仿宋"/>
          <w:color w:val="auto"/>
          <w:sz w:val="32"/>
          <w:szCs w:val="32"/>
          <w:lang w:val="en-US" w:eastAsia="zh-CN"/>
        </w:rPr>
        <w:t>）不受业绩有效时间限制，但不能重复使用</w:t>
      </w:r>
      <w:r>
        <w:rPr>
          <w:rFonts w:hint="eastAsia" w:ascii="仿宋" w:hAnsi="仿宋" w:eastAsia="仿宋" w:cs="仿宋"/>
          <w:color w:val="auto"/>
          <w:sz w:val="32"/>
          <w:szCs w:val="32"/>
        </w:rPr>
        <w:t>。</w:t>
      </w:r>
    </w:p>
    <w:p>
      <w:pPr>
        <w:ind w:firstLine="643" w:firstLineChars="200"/>
        <w:rPr>
          <w:rFonts w:hint="eastAsia" w:ascii="仿宋" w:hAnsi="仿宋" w:eastAsia="仿宋" w:cs="仿宋"/>
          <w:color w:val="auto"/>
          <w:sz w:val="32"/>
          <w:szCs w:val="32"/>
        </w:rPr>
      </w:pPr>
      <w:r>
        <w:rPr>
          <w:rFonts w:hint="eastAsia" w:ascii="仿宋" w:hAnsi="仿宋" w:eastAsia="仿宋" w:cs="仿宋"/>
          <w:b/>
          <w:bCs/>
          <w:color w:val="auto"/>
          <w:sz w:val="32"/>
          <w:szCs w:val="32"/>
        </w:rPr>
        <w:t>第十</w:t>
      </w:r>
      <w:r>
        <w:rPr>
          <w:rFonts w:hint="eastAsia" w:ascii="仿宋" w:hAnsi="仿宋" w:eastAsia="仿宋" w:cs="仿宋"/>
          <w:b/>
          <w:bCs/>
          <w:color w:val="auto"/>
          <w:sz w:val="32"/>
          <w:szCs w:val="32"/>
          <w:lang w:val="en-US" w:eastAsia="zh-CN"/>
        </w:rPr>
        <w:t>九</w:t>
      </w:r>
      <w:r>
        <w:rPr>
          <w:rFonts w:hint="eastAsia" w:ascii="仿宋" w:hAnsi="仿宋" w:eastAsia="仿宋" w:cs="仿宋"/>
          <w:b/>
          <w:bCs/>
          <w:color w:val="auto"/>
          <w:sz w:val="32"/>
          <w:szCs w:val="32"/>
        </w:rPr>
        <w:t>条</w:t>
      </w:r>
      <w:r>
        <w:rPr>
          <w:rFonts w:hint="eastAsia" w:ascii="仿宋" w:hAnsi="仿宋" w:eastAsia="仿宋" w:cs="仿宋"/>
          <w:color w:val="auto"/>
          <w:sz w:val="32"/>
          <w:szCs w:val="32"/>
        </w:rPr>
        <w:t xml:space="preserve">  凡冠有“以上”级别的，均含本级或本数量。</w:t>
      </w:r>
    </w:p>
    <w:p>
      <w:pPr>
        <w:ind w:firstLine="643" w:firstLineChars="200"/>
        <w:rPr>
          <w:rFonts w:hint="eastAsia" w:ascii="仿宋" w:hAnsi="仿宋" w:eastAsia="仿宋" w:cs="仿宋"/>
          <w:color w:val="auto"/>
          <w:sz w:val="32"/>
          <w:szCs w:val="32"/>
        </w:rPr>
      </w:pPr>
      <w:r>
        <w:rPr>
          <w:rFonts w:hint="eastAsia" w:ascii="仿宋" w:hAnsi="仿宋" w:eastAsia="仿宋" w:cs="仿宋"/>
          <w:b/>
          <w:bCs/>
          <w:color w:val="auto"/>
          <w:sz w:val="32"/>
          <w:szCs w:val="32"/>
        </w:rPr>
        <w:t>第</w:t>
      </w:r>
      <w:r>
        <w:rPr>
          <w:rFonts w:hint="eastAsia" w:ascii="仿宋" w:hAnsi="仿宋" w:eastAsia="仿宋" w:cs="仿宋"/>
          <w:b/>
          <w:bCs/>
          <w:color w:val="auto"/>
          <w:sz w:val="32"/>
          <w:szCs w:val="32"/>
          <w:lang w:val="en-US" w:eastAsia="zh-CN"/>
        </w:rPr>
        <w:t>二十</w:t>
      </w:r>
      <w:r>
        <w:rPr>
          <w:rFonts w:hint="eastAsia" w:ascii="仿宋" w:hAnsi="仿宋" w:eastAsia="仿宋" w:cs="仿宋"/>
          <w:b/>
          <w:bCs/>
          <w:color w:val="auto"/>
          <w:sz w:val="32"/>
          <w:szCs w:val="32"/>
        </w:rPr>
        <w:t>条</w:t>
      </w:r>
      <w:r>
        <w:rPr>
          <w:rFonts w:hint="eastAsia" w:ascii="仿宋" w:hAnsi="仿宋" w:eastAsia="仿宋" w:cs="仿宋"/>
          <w:color w:val="auto"/>
          <w:sz w:val="32"/>
          <w:szCs w:val="32"/>
        </w:rPr>
        <w:t xml:space="preserve">  所申报业绩在通过各项条件时不得重复使用。</w:t>
      </w:r>
    </w:p>
    <w:p>
      <w:pPr>
        <w:ind w:firstLine="643" w:firstLineChars="200"/>
        <w:rPr>
          <w:rFonts w:hint="eastAsia" w:ascii="仿宋" w:hAnsi="仿宋" w:eastAsia="仿宋" w:cs="仿宋"/>
          <w:color w:val="auto"/>
          <w:sz w:val="32"/>
          <w:szCs w:val="32"/>
        </w:rPr>
      </w:pPr>
      <w:r>
        <w:rPr>
          <w:rFonts w:hint="eastAsia" w:ascii="仿宋" w:hAnsi="仿宋" w:eastAsia="仿宋" w:cs="仿宋"/>
          <w:b/>
          <w:bCs/>
          <w:color w:val="auto"/>
          <w:sz w:val="32"/>
          <w:szCs w:val="32"/>
        </w:rPr>
        <w:t>第</w:t>
      </w:r>
      <w:r>
        <w:rPr>
          <w:rFonts w:hint="eastAsia" w:ascii="仿宋" w:hAnsi="仿宋" w:eastAsia="仿宋" w:cs="仿宋"/>
          <w:b/>
          <w:bCs/>
          <w:color w:val="auto"/>
          <w:sz w:val="32"/>
          <w:szCs w:val="32"/>
          <w:lang w:eastAsia="zh-CN"/>
        </w:rPr>
        <w:t>二十</w:t>
      </w:r>
      <w:r>
        <w:rPr>
          <w:rFonts w:hint="eastAsia" w:ascii="仿宋" w:hAnsi="仿宋" w:eastAsia="仿宋" w:cs="仿宋"/>
          <w:b/>
          <w:bCs/>
          <w:color w:val="auto"/>
          <w:sz w:val="32"/>
          <w:szCs w:val="32"/>
          <w:lang w:val="en-US" w:eastAsia="zh-CN"/>
        </w:rPr>
        <w:t>一</w:t>
      </w:r>
      <w:r>
        <w:rPr>
          <w:rFonts w:hint="eastAsia" w:ascii="仿宋" w:hAnsi="仿宋" w:eastAsia="仿宋" w:cs="仿宋"/>
          <w:b/>
          <w:bCs/>
          <w:color w:val="auto"/>
          <w:sz w:val="32"/>
          <w:szCs w:val="32"/>
        </w:rPr>
        <w:t>条</w:t>
      </w:r>
      <w:r>
        <w:rPr>
          <w:rFonts w:hint="eastAsia" w:ascii="仿宋" w:hAnsi="仿宋" w:eastAsia="仿宋" w:cs="仿宋"/>
          <w:color w:val="auto"/>
          <w:sz w:val="32"/>
          <w:szCs w:val="32"/>
        </w:rPr>
        <w:t xml:space="preserve">  选聘条件中的“任现职以来”以校聘本层级岗位当年的1月1日起算，未获校聘人员以最早取得本层级专业技术资格当年的1月1日起算。</w:t>
      </w:r>
    </w:p>
    <w:p>
      <w:pPr>
        <w:ind w:firstLine="643" w:firstLineChars="200"/>
        <w:rPr>
          <w:rFonts w:hint="eastAsia" w:ascii="仿宋" w:hAnsi="仿宋" w:eastAsia="仿宋" w:cs="仿宋"/>
          <w:color w:val="auto"/>
          <w:sz w:val="32"/>
          <w:szCs w:val="32"/>
        </w:rPr>
      </w:pPr>
      <w:r>
        <w:rPr>
          <w:rFonts w:hint="eastAsia" w:ascii="仿宋" w:hAnsi="仿宋" w:eastAsia="仿宋" w:cs="仿宋"/>
          <w:b/>
          <w:bCs/>
          <w:color w:val="auto"/>
          <w:sz w:val="32"/>
          <w:szCs w:val="32"/>
        </w:rPr>
        <w:t>第二十</w:t>
      </w:r>
      <w:r>
        <w:rPr>
          <w:rFonts w:hint="eastAsia" w:ascii="仿宋" w:hAnsi="仿宋" w:eastAsia="仿宋" w:cs="仿宋"/>
          <w:b/>
          <w:bCs/>
          <w:color w:val="auto"/>
          <w:sz w:val="32"/>
          <w:szCs w:val="32"/>
          <w:lang w:val="en-US" w:eastAsia="zh-CN"/>
        </w:rPr>
        <w:t>二</w:t>
      </w:r>
      <w:r>
        <w:rPr>
          <w:rFonts w:hint="eastAsia" w:ascii="仿宋" w:hAnsi="仿宋" w:eastAsia="仿宋" w:cs="仿宋"/>
          <w:b/>
          <w:bCs/>
          <w:color w:val="auto"/>
          <w:sz w:val="32"/>
          <w:szCs w:val="32"/>
        </w:rPr>
        <w:t>条</w:t>
      </w:r>
      <w:r>
        <w:rPr>
          <w:rFonts w:hint="eastAsia" w:ascii="仿宋" w:hAnsi="仿宋" w:eastAsia="仿宋" w:cs="仿宋"/>
          <w:color w:val="auto"/>
          <w:sz w:val="32"/>
          <w:szCs w:val="32"/>
        </w:rPr>
        <w:t xml:space="preserve">  选聘条件中的“近5年内”和申报年龄均计算至选聘前一年的12月31日。</w:t>
      </w:r>
    </w:p>
    <w:p>
      <w:pPr>
        <w:ind w:firstLine="643" w:firstLineChars="200"/>
        <w:rPr>
          <w:rFonts w:hint="eastAsia" w:ascii="仿宋" w:hAnsi="仿宋" w:eastAsia="仿宋" w:cs="仿宋"/>
          <w:color w:val="auto"/>
          <w:sz w:val="32"/>
          <w:szCs w:val="32"/>
        </w:rPr>
      </w:pPr>
      <w:r>
        <w:rPr>
          <w:rFonts w:hint="eastAsia" w:ascii="仿宋" w:hAnsi="仿宋" w:eastAsia="仿宋" w:cs="仿宋"/>
          <w:b/>
          <w:bCs/>
          <w:color w:val="auto"/>
          <w:sz w:val="32"/>
          <w:szCs w:val="32"/>
        </w:rPr>
        <w:t>第二十</w:t>
      </w:r>
      <w:r>
        <w:rPr>
          <w:rFonts w:hint="eastAsia" w:ascii="仿宋" w:hAnsi="仿宋" w:eastAsia="仿宋" w:cs="仿宋"/>
          <w:b/>
          <w:bCs/>
          <w:color w:val="auto"/>
          <w:sz w:val="32"/>
          <w:szCs w:val="32"/>
          <w:lang w:val="en-US" w:eastAsia="zh-CN"/>
        </w:rPr>
        <w:t>三</w:t>
      </w:r>
      <w:r>
        <w:rPr>
          <w:rFonts w:hint="eastAsia" w:ascii="仿宋" w:hAnsi="仿宋" w:eastAsia="仿宋" w:cs="仿宋"/>
          <w:b/>
          <w:bCs/>
          <w:color w:val="auto"/>
          <w:sz w:val="32"/>
          <w:szCs w:val="32"/>
        </w:rPr>
        <w:t>条</w:t>
      </w:r>
      <w:r>
        <w:rPr>
          <w:rFonts w:hint="eastAsia" w:ascii="仿宋" w:hAnsi="仿宋" w:eastAsia="仿宋" w:cs="仿宋"/>
          <w:color w:val="auto"/>
          <w:sz w:val="32"/>
          <w:szCs w:val="32"/>
        </w:rPr>
        <w:t xml:space="preserve">  本办法自印发之日起执行，基本条件由人事处负责解释、科研业绩条件由科研处负责解释、教学业绩条件由教务处负责解释、指导研究生业绩条件由研究生院负责解释、学生工作业绩条件由学生工作部（处）负责解释。</w:t>
      </w:r>
    </w:p>
    <w:sectPr>
      <w:pgSz w:w="11906" w:h="16838"/>
      <w:pgMar w:top="1100" w:right="1293" w:bottom="1100" w:left="129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82A57A5"/>
    <w:multiLevelType w:val="singleLevel"/>
    <w:tmpl w:val="982A57A5"/>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0E1F80"/>
    <w:rsid w:val="0A3368E5"/>
    <w:rsid w:val="17B13194"/>
    <w:rsid w:val="1F0E1F80"/>
    <w:rsid w:val="26B84FDA"/>
    <w:rsid w:val="2CE14941"/>
    <w:rsid w:val="2E691984"/>
    <w:rsid w:val="36364E82"/>
    <w:rsid w:val="36B623F8"/>
    <w:rsid w:val="3821241D"/>
    <w:rsid w:val="4D8666DE"/>
    <w:rsid w:val="50352E60"/>
    <w:rsid w:val="524A6601"/>
    <w:rsid w:val="53CD4B7D"/>
    <w:rsid w:val="564C6AC6"/>
    <w:rsid w:val="58C80804"/>
    <w:rsid w:val="69440815"/>
    <w:rsid w:val="7C0E71B9"/>
    <w:rsid w:val="7D7918D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Office_11.1.0.8986_F1E327BC-269C-435d-A152-05C5408002CA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2019-01-14T07:27:00Z</dcterms:created>
  <dc:creator>王珲</dc:creator>
  <cp:lastModifiedBy>216</cp:lastModifiedBy>
  <cp:lastPrinted>2019-06-19T00:37:00Z</cp:lastPrinted>
  <dcterms:modified xsi:type="dcterms:W3CDTF">2019-10-11T03:38:27Z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2052-11.1.0.8986</vt:lpwstr>
  </property>
</Properties>
</file>